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7896" w14:textId="77777777" w:rsidR="00F53F35" w:rsidRDefault="00F53F35" w:rsidP="00001F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у СПб ГБУК </w:t>
      </w:r>
      <w:r w:rsidR="00A32385" w:rsidRPr="00A32385">
        <w:rPr>
          <w:rFonts w:ascii="Times New Roman" w:hAnsi="Times New Roman" w:cs="Times New Roman"/>
          <w:b/>
          <w:sz w:val="26"/>
          <w:szCs w:val="26"/>
        </w:rPr>
        <w:t xml:space="preserve">МДК ЦПКиО им. С.М. Кирова </w:t>
      </w: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имущества, </w:t>
      </w:r>
      <w:r w:rsidRPr="00A32385">
        <w:rPr>
          <w:rFonts w:ascii="Times New Roman" w:hAnsi="Times New Roman" w:cs="Times New Roman"/>
          <w:sz w:val="26"/>
          <w:szCs w:val="26"/>
        </w:rPr>
        <w:t>в отношении которого предполагается заключение договоров аренды</w:t>
      </w:r>
      <w:r w:rsidR="00A32385" w:rsidRPr="00A32385">
        <w:rPr>
          <w:rFonts w:ascii="Times New Roman" w:hAnsi="Times New Roman" w:cs="Times New Roman"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>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 закрепленного на праве хозяйственного ведения либо оперативного управления за государственными или муниципальными</w:t>
      </w:r>
      <w:r w:rsidR="00655A5A" w:rsidRPr="00A32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организациями культуры, утвержденными Постановлением Правительства Российской Федерации от </w:t>
      </w:r>
      <w:r w:rsidR="00A32385" w:rsidRPr="00A32385">
        <w:rPr>
          <w:rFonts w:ascii="Times New Roman" w:hAnsi="Times New Roman" w:cs="Times New Roman"/>
          <w:sz w:val="26"/>
          <w:szCs w:val="26"/>
        </w:rPr>
        <w:t>0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9 сентября 2021 г. </w:t>
      </w:r>
      <w:r w:rsidR="00A32385" w:rsidRPr="00A32385">
        <w:rPr>
          <w:rFonts w:ascii="Times New Roman" w:hAnsi="Times New Roman" w:cs="Times New Roman"/>
          <w:sz w:val="26"/>
          <w:szCs w:val="26"/>
        </w:rPr>
        <w:t>№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 1529</w:t>
      </w:r>
    </w:p>
    <w:p w14:paraId="4650032F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32385" w14:paraId="426B0AA3" w14:textId="77777777" w:rsidTr="00A32385">
        <w:tc>
          <w:tcPr>
            <w:tcW w:w="10421" w:type="dxa"/>
          </w:tcPr>
          <w:p w14:paraId="5A59CF1A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характеристики объекта</w:t>
            </w:r>
          </w:p>
        </w:tc>
      </w:tr>
      <w:tr w:rsidR="00A32385" w14:paraId="47A8F427" w14:textId="77777777" w:rsidTr="00A32385">
        <w:tc>
          <w:tcPr>
            <w:tcW w:w="10421" w:type="dxa"/>
          </w:tcPr>
          <w:p w14:paraId="1F83E22A" w14:textId="53540EB3" w:rsidR="00A32385" w:rsidRPr="00C23032" w:rsidRDefault="00C23032" w:rsidP="00085FF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83429605"/>
            <w:r w:rsidRPr="00C23032">
              <w:rPr>
                <w:rFonts w:ascii="Times New Roman" w:eastAsia="Times New Roman" w:hAnsi="Times New Roman" w:cs="Times New Roman"/>
                <w:b/>
                <w:bCs/>
              </w:rPr>
              <w:t xml:space="preserve">1) </w:t>
            </w:r>
            <w:r w:rsidR="00A32385" w:rsidRPr="00C23032">
              <w:rPr>
                <w:rFonts w:ascii="Times New Roman" w:eastAsia="Times New Roman" w:hAnsi="Times New Roman" w:cs="Times New Roman"/>
                <w:b/>
                <w:bCs/>
              </w:rPr>
              <w:t>Торгово-ярмарочный павильон (инвентарный номер 41012200000</w:t>
            </w:r>
            <w:r w:rsidR="005019E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A32385" w:rsidRPr="00C23032">
              <w:rPr>
                <w:rFonts w:ascii="Times New Roman" w:eastAsia="Times New Roman" w:hAnsi="Times New Roman" w:cs="Times New Roman"/>
                <w:b/>
                <w:bCs/>
              </w:rPr>
              <w:t>).</w:t>
            </w:r>
          </w:p>
          <w:p w14:paraId="21881BA8" w14:textId="5D477CCD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модуль-блока торгового: длина 6200 мм; ширина 2455 мм; высота 2600 мм. Разделен перегородкой на два бокса.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конструкции подвесной по периметру окна с прилавком и дополнительным встроенным освещением: длина 4480 мм; высота 1880 мм; глубина 400 мм.</w:t>
            </w:r>
          </w:p>
          <w:p w14:paraId="7D99D0EC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10F0E639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04BCCF2F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5A64F392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6DE11C66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700B78A0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031F90D5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6D03F4D9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5915E9B5" w14:textId="29DB516E" w:rsid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Электропитающая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независимые и расположены снаружи у каждого бокса. Вентиляция модуль-блока торгового: приточно-вытяжная.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Автономная электрическая система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- 4 шт., стол – 2 шт.</w:t>
            </w:r>
          </w:p>
          <w:p w14:paraId="5DCFA4AD" w14:textId="01ED7823" w:rsidR="005019E7" w:rsidRDefault="005019E7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8FB3" w14:textId="6D92874F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 Торгово-ярмарочный павильон (инвентарный номер 410122000009).</w:t>
            </w:r>
          </w:p>
          <w:p w14:paraId="17239244" w14:textId="583751BC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 Габариты модуль-блока торгового: длина 6200 мм; ширина 2455 мм; высота 2600 мм. Разделен перегородкой на два бокса. Габариты конструкции подвесной по периметру окна с прилавком и дополнительным встроенным освещением: длина 4480 мм; высота 1880 мм; глубина 400 мм.</w:t>
            </w:r>
          </w:p>
          <w:p w14:paraId="4AAF09D4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3818DCAA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2CD626A6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2E956D52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358FB36A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64E2AE11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673CA3BB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1C6229CF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0E2690CA" w14:textId="7CEA9AC0" w:rsid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Электропитающая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независимые и расположены снаружи у каждого бокса. Вентиляция модуль-блока торгового: приточно-вытяжная. Автономная электрическая система отопления. 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- 4 шт., стол – 2 шт.</w:t>
            </w:r>
          </w:p>
          <w:p w14:paraId="4AB13100" w14:textId="22EB1FF2" w:rsidR="00C23032" w:rsidRDefault="00C23032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D22AA" w14:textId="0F5767C6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 Торгово-ярмарочный павильон (инвентарный номер 410122000010).</w:t>
            </w:r>
          </w:p>
          <w:p w14:paraId="3647CC18" w14:textId="2734C2D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 Габариты модуль-блока торгового: длина 6200 мм; ширина 2455 мм; высота 2600 мм. Разделен перегородкой на два бокса. Габариты конструкции подвесной по периметру окна с прилавком и дополнительным встроенным освещением: длина 4480 мм; высота 1880 мм; глубина 400 мм.</w:t>
            </w:r>
          </w:p>
          <w:p w14:paraId="7B6D839D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335F2881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64A1AA1D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2907FECA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стеновая панель с остеклением – 1 шт.</w:t>
            </w:r>
          </w:p>
          <w:p w14:paraId="32C66692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0059CB0E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0FCF8DAA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287A615E" w14:textId="77777777" w:rsidR="005019E7" w:rsidRPr="005019E7" w:rsidRDefault="005019E7" w:rsidP="005019E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4BD50EE3" w14:textId="7A87263F" w:rsidR="00C23032" w:rsidRPr="00A32385" w:rsidRDefault="005019E7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9E7">
              <w:rPr>
                <w:rFonts w:ascii="Times New Roman" w:eastAsia="Times New Roman" w:hAnsi="Times New Roman" w:cs="Times New Roman"/>
                <w:lang w:eastAsia="ru-RU"/>
              </w:rPr>
              <w:t>Электропитающая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независимые и расположены снаружи у каждого бокса. Вентиляция модуль-блока торгового: приточно-вытяжная. Автономная электрическая система отопления. 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- 4 шт., стол – 2 шт.</w:t>
            </w:r>
          </w:p>
        </w:tc>
      </w:tr>
      <w:bookmarkEnd w:id="0"/>
      <w:tr w:rsidR="00A32385" w14:paraId="457F2056" w14:textId="77777777" w:rsidTr="00A32385">
        <w:tc>
          <w:tcPr>
            <w:tcW w:w="10421" w:type="dxa"/>
          </w:tcPr>
          <w:p w14:paraId="37AB6644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Предполагаемый срок аренды</w:t>
            </w:r>
          </w:p>
        </w:tc>
      </w:tr>
      <w:tr w:rsidR="00A32385" w14:paraId="0F0D75A5" w14:textId="77777777" w:rsidTr="00A32385">
        <w:tc>
          <w:tcPr>
            <w:tcW w:w="10421" w:type="dxa"/>
          </w:tcPr>
          <w:p w14:paraId="390850B8" w14:textId="77777777" w:rsidR="00A32385" w:rsidRDefault="00A32385" w:rsidP="00A3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 лет</w:t>
            </w:r>
          </w:p>
        </w:tc>
      </w:tr>
      <w:tr w:rsidR="00A32385" w14:paraId="102EC38F" w14:textId="77777777" w:rsidTr="00A32385">
        <w:tc>
          <w:tcPr>
            <w:tcW w:w="10421" w:type="dxa"/>
          </w:tcPr>
          <w:p w14:paraId="1266E368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Размер арендной платы</w:t>
            </w:r>
          </w:p>
        </w:tc>
      </w:tr>
      <w:tr w:rsidR="00A32385" w14:paraId="3DD26DE2" w14:textId="77777777" w:rsidTr="00A32385">
        <w:tc>
          <w:tcPr>
            <w:tcW w:w="10421" w:type="dxa"/>
          </w:tcPr>
          <w:p w14:paraId="6D10EFF5" w14:textId="2CE1F567" w:rsidR="00A32385" w:rsidRDefault="005019E7" w:rsidP="00001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3430005"/>
            <w:r>
              <w:rPr>
                <w:rFonts w:ascii="Times New Roman" w:hAnsi="Times New Roman" w:cs="Times New Roman"/>
                <w:sz w:val="26"/>
                <w:szCs w:val="26"/>
              </w:rPr>
              <w:t>42 045,06</w:t>
            </w:r>
            <w:r w:rsidR="00001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r w:rsidR="00001F0E">
              <w:rPr>
                <w:rFonts w:ascii="Times New Roman" w:hAnsi="Times New Roman" w:cs="Times New Roman"/>
                <w:sz w:val="26"/>
                <w:szCs w:val="26"/>
              </w:rPr>
              <w:t>рублей в месяц</w:t>
            </w:r>
          </w:p>
        </w:tc>
      </w:tr>
      <w:tr w:rsidR="00A32385" w14:paraId="22C1B6B0" w14:textId="77777777" w:rsidTr="00A32385">
        <w:tc>
          <w:tcPr>
            <w:tcW w:w="10421" w:type="dxa"/>
          </w:tcPr>
          <w:p w14:paraId="4CCE55E3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Цели использования объекта</w:t>
            </w:r>
          </w:p>
        </w:tc>
      </w:tr>
      <w:tr w:rsidR="00A32385" w14:paraId="61C0C5B0" w14:textId="77777777" w:rsidTr="00A32385">
        <w:tc>
          <w:tcPr>
            <w:tcW w:w="10421" w:type="dxa"/>
          </w:tcPr>
          <w:p w14:paraId="7C8A53E0" w14:textId="77777777" w:rsidR="00A32385" w:rsidRDefault="00A32385" w:rsidP="00A3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посетителей и работников СПб ГБУК МДК ЦПКиО им. С.М. Кирова</w:t>
            </w:r>
          </w:p>
        </w:tc>
      </w:tr>
    </w:tbl>
    <w:p w14:paraId="3B6CE0F5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FEDFAF" w14:textId="77777777" w:rsidR="00A32385" w:rsidRP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32385" w:rsidRPr="00A32385" w:rsidSect="00584F01">
      <w:type w:val="continuous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0C4A"/>
    <w:multiLevelType w:val="hybridMultilevel"/>
    <w:tmpl w:val="E6D86D44"/>
    <w:lvl w:ilvl="0" w:tplc="576C5C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463716D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CE5B37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F35"/>
    <w:rsid w:val="00001F0E"/>
    <w:rsid w:val="00085FF3"/>
    <w:rsid w:val="002A4948"/>
    <w:rsid w:val="002C46AF"/>
    <w:rsid w:val="003430F3"/>
    <w:rsid w:val="003F44D4"/>
    <w:rsid w:val="005019E7"/>
    <w:rsid w:val="00584F01"/>
    <w:rsid w:val="00652978"/>
    <w:rsid w:val="00655A5A"/>
    <w:rsid w:val="00771DD2"/>
    <w:rsid w:val="007A2645"/>
    <w:rsid w:val="00834DA4"/>
    <w:rsid w:val="008C7F03"/>
    <w:rsid w:val="008D4344"/>
    <w:rsid w:val="008F7236"/>
    <w:rsid w:val="00A32385"/>
    <w:rsid w:val="00BF59EF"/>
    <w:rsid w:val="00C23032"/>
    <w:rsid w:val="00C75157"/>
    <w:rsid w:val="00D3233D"/>
    <w:rsid w:val="00D876EB"/>
    <w:rsid w:val="00DB522A"/>
    <w:rsid w:val="00EB3180"/>
    <w:rsid w:val="00F53F35"/>
    <w:rsid w:val="00F75C33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581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3238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32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8</cp:revision>
  <dcterms:created xsi:type="dcterms:W3CDTF">2023-07-18T12:30:00Z</dcterms:created>
  <dcterms:modified xsi:type="dcterms:W3CDTF">2025-04-08T10:45:00Z</dcterms:modified>
</cp:coreProperties>
</file>